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FF243B" w:rsidRDefault="00C55E64" w:rsidP="00C55E64">
      <w:r>
        <w:rPr>
          <w:sz w:val="18"/>
          <w:szCs w:val="18"/>
        </w:rPr>
        <w:t>(Solo para ISV Royalty Program)</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9C2C36">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32FE4FDC" w:rsidR="00595028" w:rsidRPr="00C67BE7" w:rsidRDefault="00595028" w:rsidP="00C67BE7">
            <w:pPr>
              <w:spacing w:before="0" w:after="0"/>
              <w:outlineLvl w:val="0"/>
              <w:rPr>
                <w:b/>
                <w:bCs/>
                <w:sz w:val="24"/>
                <w:szCs w:val="24"/>
              </w:rPr>
            </w:pPr>
            <w:bookmarkStart w:id="0" w:name="_Toc104876541"/>
            <w:bookmarkStart w:id="1" w:name="_Toc116219506"/>
            <w:r>
              <w:rPr>
                <w:b/>
                <w:bCs/>
                <w:sz w:val="24"/>
                <w:szCs w:val="24"/>
              </w:rPr>
              <w:t>Microsoft</w:t>
            </w:r>
            <w:r w:rsidRPr="0084495C">
              <w:rPr>
                <w:b/>
                <w:bCs/>
                <w:sz w:val="24"/>
                <w:szCs w:val="24"/>
                <w:vertAlign w:val="superscript"/>
              </w:rPr>
              <w:t>®</w:t>
            </w:r>
            <w:r>
              <w:rPr>
                <w:b/>
                <w:bCs/>
                <w:sz w:val="24"/>
                <w:szCs w:val="24"/>
              </w:rPr>
              <w:t xml:space="preserve"> </w:t>
            </w:r>
            <w:bookmarkEnd w:id="0"/>
            <w:bookmarkEnd w:id="1"/>
            <w:r>
              <w:rPr>
                <w:b/>
                <w:bCs/>
                <w:sz w:val="24"/>
                <w:szCs w:val="24"/>
              </w:rPr>
              <w:t>R Server 2016 para Hadoop en Red Hat Linux</w:t>
            </w:r>
            <w:r w:rsidR="00C67BE7" w:rsidRPr="00CF42E5">
              <w:rPr>
                <w:sz w:val="24"/>
                <w:szCs w:val="24"/>
                <w:vertAlign w:val="superscript"/>
              </w:rPr>
              <w:footnoteReference w:id="1"/>
            </w:r>
          </w:p>
        </w:tc>
      </w:tr>
      <w:tr w:rsidR="00595028" w:rsidRPr="00C55E64" w14:paraId="41B5E900" w14:textId="77777777" w:rsidTr="009C2C36">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9C2C36">
        <w:trPr>
          <w:trHeight w:hRule="exact" w:val="46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228FAA48" w:rsidR="00595028" w:rsidRPr="00C67BE7" w:rsidRDefault="00595028" w:rsidP="00C67BE7">
            <w:pPr>
              <w:spacing w:before="0" w:after="0"/>
              <w:outlineLvl w:val="0"/>
              <w:rPr>
                <w:b/>
                <w:bCs/>
                <w:sz w:val="24"/>
                <w:szCs w:val="24"/>
              </w:rPr>
            </w:pPr>
            <w:r>
              <w:rPr>
                <w:b/>
                <w:bCs/>
                <w:sz w:val="24"/>
                <w:szCs w:val="24"/>
              </w:rPr>
              <w:t>Microsoft</w:t>
            </w:r>
            <w:r w:rsidRPr="0084495C">
              <w:rPr>
                <w:b/>
                <w:bCs/>
                <w:sz w:val="24"/>
                <w:szCs w:val="24"/>
                <w:vertAlign w:val="superscript"/>
              </w:rPr>
              <w:t>®</w:t>
            </w:r>
            <w:r>
              <w:rPr>
                <w:b/>
                <w:bCs/>
                <w:sz w:val="24"/>
                <w:szCs w:val="24"/>
              </w:rPr>
              <w:t xml:space="preserve"> R Server 2016 para Teradata DB</w:t>
            </w:r>
            <w:r w:rsidR="00C67BE7" w:rsidRPr="00CF42E5">
              <w:rPr>
                <w:sz w:val="24"/>
                <w:szCs w:val="24"/>
                <w:vertAlign w:val="superscript"/>
              </w:rPr>
              <w:footnoteReference w:id="2"/>
            </w:r>
          </w:p>
        </w:tc>
      </w:tr>
    </w:tbl>
    <w:p w14:paraId="41B5E904" w14:textId="77777777" w:rsidR="00C55E64" w:rsidRPr="00C67BE7" w:rsidRDefault="00C55E64" w:rsidP="00C55E64">
      <w:pPr>
        <w:spacing w:before="0" w:after="0"/>
        <w:rPr>
          <w:rFonts w:eastAsia="SimSun"/>
          <w:b/>
          <w:bCs/>
          <w:sz w:val="24"/>
          <w:szCs w:val="24"/>
          <w:lang w:bidi="ar-SA"/>
        </w:rPr>
      </w:pPr>
    </w:p>
    <w:p w14:paraId="41B5E905" w14:textId="4BE06590" w:rsidR="00C55E64" w:rsidRPr="00FF243B" w:rsidRDefault="00C55E64" w:rsidP="00C573B4">
      <w:pPr>
        <w:spacing w:before="0" w:after="0"/>
      </w:pPr>
      <w:r>
        <w:rPr>
          <w:rFonts w:eastAsia="SimSun"/>
          <w:b/>
          <w:bCs/>
          <w:sz w:val="24"/>
          <w:szCs w:val="24"/>
        </w:rPr>
        <w:t xml:space="preserve">Licencias de servidor: </w:t>
      </w:r>
      <w:r>
        <w:rPr>
          <w:rFonts w:eastAsia="SimSun"/>
          <w:b/>
          <w:bCs/>
          <w:sz w:val="24"/>
          <w:szCs w:val="24"/>
        </w:rPr>
        <w:fldChar w:fldCharType="begin">
          <w:ffData>
            <w:name w:val="Text1"/>
            <w:enabled/>
            <w:calcOnExit w:val="0"/>
            <w:textInput/>
          </w:ffData>
        </w:fldChar>
      </w:r>
      <w:bookmarkStart w:id="2" w:name="Text1"/>
      <w:r w:rsidRPr="00C55E64">
        <w:rPr>
          <w:rFonts w:eastAsia="SimSun"/>
          <w:b/>
          <w:bCs/>
          <w:sz w:val="24"/>
          <w:szCs w:val="24"/>
        </w:rPr>
        <w:instrText xml:space="preserve"> FORMTEXT </w:instrText>
      </w:r>
      <w:r>
        <w:rPr>
          <w:rFonts w:eastAsia="SimSun"/>
          <w:b/>
          <w:bCs/>
          <w:sz w:val="24"/>
          <w:szCs w:val="24"/>
        </w:rPr>
      </w:r>
      <w:r>
        <w:rPr>
          <w:rFonts w:eastAsia="SimSun"/>
          <w:b/>
          <w:bCs/>
          <w:sz w:val="24"/>
          <w:szCs w:val="24"/>
        </w:rPr>
        <w:fldChar w:fldCharType="separate"/>
      </w:r>
      <w:bookmarkStart w:id="3" w:name="_GoBack"/>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bookmarkEnd w:id="2"/>
      <w:bookmarkEnd w:id="3"/>
      <w:r>
        <w:fldChar w:fldCharType="end"/>
      </w:r>
      <w:r>
        <w:rPr>
          <w:rFonts w:eastAsia="SimSun"/>
          <w:b/>
          <w:bCs/>
          <w:sz w:val="24"/>
          <w:szCs w:val="24"/>
        </w:rPr>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9C2C36">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9C2C36">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CONTRATO DE LICENCIA PARA EL USUARIO FINAL</w:t>
            </w:r>
          </w:p>
        </w:tc>
      </w:tr>
    </w:tbl>
    <w:p w14:paraId="41B5E90A" w14:textId="7EEB630F" w:rsidR="00B26B16" w:rsidRPr="00C67BE7" w:rsidRDefault="00B26B16">
      <w:pPr>
        <w:pStyle w:val="HeadingSoftwareTitle"/>
        <w:widowControl w:val="0"/>
        <w:rPr>
          <w:rFonts w:eastAsia="SimSun"/>
          <w:sz w:val="20"/>
          <w:szCs w:val="20"/>
          <w:lang w:bidi="ar-SA"/>
        </w:rPr>
      </w:pPr>
    </w:p>
    <w:p w14:paraId="41B5E90B" w14:textId="77777777" w:rsidR="00B26B16" w:rsidRPr="001D1451" w:rsidRDefault="00513831">
      <w:pPr>
        <w:widowControl w:val="0"/>
        <w:rPr>
          <w:sz w:val="20"/>
          <w:szCs w:val="20"/>
        </w:rPr>
      </w:pPr>
      <w:r w:rsidRPr="001D1451">
        <w:rPr>
          <w:rFonts w:eastAsia="SimSun"/>
          <w:sz w:val="20"/>
          <w:szCs w:val="20"/>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1B5E90C"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actualización,</w:t>
      </w:r>
    </w:p>
    <w:p w14:paraId="41B5E90D"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complemento y</w:t>
      </w:r>
    </w:p>
    <w:p w14:paraId="41B5E90E"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servicio basado en Internet</w:t>
      </w:r>
    </w:p>
    <w:p w14:paraId="41B5E90F" w14:textId="77777777" w:rsidR="00C55E64" w:rsidRPr="001D1451" w:rsidRDefault="00513831" w:rsidP="00C55E64">
      <w:pPr>
        <w:widowControl w:val="0"/>
        <w:rPr>
          <w:sz w:val="20"/>
          <w:szCs w:val="20"/>
        </w:rPr>
      </w:pPr>
      <w:r w:rsidRPr="001D1451">
        <w:rPr>
          <w:rFonts w:eastAsia="SimSun"/>
          <w:sz w:val="20"/>
          <w:szCs w:val="20"/>
        </w:rPr>
        <w:t>de Microsoft para este software, a menos que otros términos acompañen a dichos elementos. En tal caso, se aplicarán estos otros términos.</w:t>
      </w:r>
      <w:r w:rsidRPr="001D1451">
        <w:rPr>
          <w:sz w:val="20"/>
          <w:szCs w:val="20"/>
        </w:rPr>
        <w:t xml:space="preserve"> </w:t>
      </w:r>
      <w:r w:rsidRPr="001D1451">
        <w:rPr>
          <w:rFonts w:eastAsia="SimSun"/>
          <w:sz w:val="20"/>
          <w:szCs w:val="20"/>
        </w:rPr>
        <w:t>Microsoft Corporation o una de sus filiales (conjuntamente “Microsoft”) ha licenciado el software al Licenciante.</w:t>
      </w:r>
    </w:p>
    <w:p w14:paraId="41B5E910" w14:textId="0F1DB6D6" w:rsidR="00C55E64" w:rsidRPr="001D1451" w:rsidRDefault="00C55E64" w:rsidP="00C55E64">
      <w:pPr>
        <w:widowControl w:val="0"/>
        <w:rPr>
          <w:sz w:val="20"/>
          <w:szCs w:val="20"/>
        </w:rPr>
      </w:pPr>
      <w:r w:rsidRPr="001D1451">
        <w:rPr>
          <w:rFonts w:eastAsia="SimSun"/>
          <w:b/>
          <w:sz w:val="20"/>
          <w:szCs w:val="20"/>
        </w:rPr>
        <w:t>Al utilizar el software, usted acepta estos términos.</w:t>
      </w:r>
      <w:r w:rsidR="005D18B3" w:rsidRPr="001D1451">
        <w:rPr>
          <w:rFonts w:eastAsia="SimSun"/>
          <w:b/>
          <w:sz w:val="20"/>
          <w:szCs w:val="20"/>
        </w:rPr>
        <w:t xml:space="preserve"> </w:t>
      </w:r>
      <w:r w:rsidRPr="001D1451">
        <w:rPr>
          <w:rFonts w:eastAsia="SimSun"/>
          <w:b/>
          <w:sz w:val="20"/>
          <w:szCs w:val="20"/>
        </w:rPr>
        <w:t>Si no los acepta, no utilice el software.</w:t>
      </w:r>
      <w:r w:rsidR="005D18B3" w:rsidRPr="001D1451">
        <w:rPr>
          <w:rFonts w:eastAsia="SimSun"/>
          <w:b/>
          <w:sz w:val="20"/>
          <w:szCs w:val="20"/>
        </w:rPr>
        <w:t xml:space="preserve"> </w:t>
      </w:r>
      <w:r w:rsidRPr="001D1451">
        <w:rPr>
          <w:rFonts w:eastAsia="SimSun"/>
          <w:b/>
          <w:sz w:val="20"/>
          <w:szCs w:val="20"/>
        </w:rPr>
        <w:t>En su lugar, devuélvalo al lugar de adquisición para un reembolso o crédito.</w:t>
      </w:r>
      <w:r w:rsidRPr="001D1451">
        <w:rPr>
          <w:rFonts w:eastAsia="SimSun"/>
          <w:sz w:val="20"/>
          <w:szCs w:val="20"/>
        </w:rPr>
        <w:t xml:space="preserve"> </w:t>
      </w:r>
    </w:p>
    <w:p w14:paraId="41B5E911" w14:textId="77777777" w:rsidR="00B26B16" w:rsidRPr="001D1451" w:rsidRDefault="00C55E64" w:rsidP="00C55E64">
      <w:pPr>
        <w:widowControl w:val="0"/>
        <w:rPr>
          <w:sz w:val="20"/>
          <w:szCs w:val="20"/>
        </w:rPr>
      </w:pPr>
      <w:r w:rsidRPr="001D1451">
        <w:rPr>
          <w:rFonts w:eastAsia="SimSun"/>
          <w:sz w:val="20"/>
          <w:szCs w:val="20"/>
        </w:rPr>
        <w:t>Estos términos sustituyen cualquier término electrónico que pueda contener el software. Si cualquiera de los términos contenidos en el software entrara en conflicto con estos términos, regirán estos últimos.</w:t>
      </w:r>
    </w:p>
    <w:p w14:paraId="41B5E912" w14:textId="77777777" w:rsidR="00B26B16" w:rsidRPr="001D1451" w:rsidRDefault="00513831" w:rsidP="00CD09A3">
      <w:pPr>
        <w:pStyle w:val="PreambleBorderAbove"/>
        <w:widowControl w:val="0"/>
        <w:pBdr>
          <w:top w:val="single" w:sz="4" w:space="0" w:color="auto"/>
        </w:pBdr>
        <w:rPr>
          <w:sz w:val="20"/>
          <w:szCs w:val="20"/>
        </w:rPr>
      </w:pPr>
      <w:r w:rsidRPr="001D1451">
        <w:rPr>
          <w:rFonts w:eastAsia="SimSun"/>
          <w:sz w:val="20"/>
          <w:szCs w:val="20"/>
        </w:rPr>
        <w:t>SI USTED CUMPLE LOS PRESENTES TÉRMINOS DE ESTA LICENCIA, DISPONDRÁ DE LOS DERECHOS QUE A CONTINUACIÓN SE DESCRIBEN PARA CUALQUIER LICENCIA DE SOFTWARE QUE ADQUIERA.</w:t>
      </w:r>
    </w:p>
    <w:p w14:paraId="41B5E913" w14:textId="77777777" w:rsidR="00B26B16" w:rsidRPr="001D1451" w:rsidRDefault="00513831" w:rsidP="000E6940">
      <w:pPr>
        <w:pStyle w:val="Heading1"/>
        <w:widowControl w:val="0"/>
        <w:tabs>
          <w:tab w:val="clear" w:pos="720"/>
          <w:tab w:val="num" w:pos="360"/>
        </w:tabs>
        <w:ind w:left="360" w:hanging="360"/>
        <w:rPr>
          <w:sz w:val="20"/>
          <w:szCs w:val="20"/>
        </w:rPr>
      </w:pPr>
      <w:r w:rsidRPr="001D1451">
        <w:rPr>
          <w:rFonts w:eastAsia="SimSun"/>
          <w:sz w:val="20"/>
          <w:szCs w:val="20"/>
        </w:rPr>
        <w:t>INTRODUCCIÓN.</w:t>
      </w:r>
    </w:p>
    <w:p w14:paraId="41B5E914" w14:textId="77777777" w:rsidR="00B26B16" w:rsidRPr="001D1451" w:rsidRDefault="00513831">
      <w:pPr>
        <w:pStyle w:val="Heading2"/>
        <w:widowControl w:val="0"/>
        <w:rPr>
          <w:sz w:val="20"/>
          <w:szCs w:val="20"/>
        </w:rPr>
      </w:pPr>
      <w:r w:rsidRPr="001D1451">
        <w:rPr>
          <w:rFonts w:eastAsia="SimSun"/>
          <w:sz w:val="20"/>
          <w:szCs w:val="20"/>
        </w:rPr>
        <w:t xml:space="preserve">Software. </w:t>
      </w:r>
      <w:r w:rsidRPr="001D1451">
        <w:rPr>
          <w:rFonts w:eastAsia="SimSun"/>
          <w:b w:val="0"/>
          <w:bCs w:val="0"/>
          <w:sz w:val="20"/>
          <w:szCs w:val="20"/>
        </w:rPr>
        <w:t>El software incluye:</w:t>
      </w:r>
    </w:p>
    <w:p w14:paraId="41B5E915" w14:textId="3A76286B" w:rsidR="00B26B16" w:rsidRPr="001D1451" w:rsidRDefault="00513831">
      <w:pPr>
        <w:pStyle w:val="Bullet3"/>
        <w:widowControl w:val="0"/>
        <w:rPr>
          <w:sz w:val="20"/>
          <w:szCs w:val="20"/>
        </w:rPr>
      </w:pPr>
      <w:r w:rsidRPr="001D1451">
        <w:rPr>
          <w:rFonts w:eastAsia="SimSun"/>
          <w:sz w:val="20"/>
          <w:szCs w:val="20"/>
        </w:rPr>
        <w:t>software de servidor.</w:t>
      </w:r>
      <w:r w:rsidR="005D18B3" w:rsidRPr="001D1451">
        <w:rPr>
          <w:sz w:val="20"/>
          <w:szCs w:val="20"/>
        </w:rPr>
        <w:t xml:space="preserve"> </w:t>
      </w:r>
    </w:p>
    <w:p w14:paraId="41B5E916" w14:textId="77777777" w:rsidR="00B26B16" w:rsidRPr="001D1451" w:rsidRDefault="00513831">
      <w:pPr>
        <w:pStyle w:val="Heading2"/>
        <w:widowControl w:val="0"/>
        <w:rPr>
          <w:sz w:val="20"/>
          <w:szCs w:val="20"/>
        </w:rPr>
      </w:pPr>
      <w:r w:rsidRPr="001D1451">
        <w:rPr>
          <w:rFonts w:eastAsia="SimSun"/>
          <w:sz w:val="20"/>
          <w:szCs w:val="20"/>
        </w:rPr>
        <w:t xml:space="preserve">Modelo de licencia. </w:t>
      </w:r>
      <w:r w:rsidRPr="001D1451">
        <w:rPr>
          <w:rFonts w:eastAsia="SimSun"/>
          <w:b w:val="0"/>
          <w:bCs w:val="0"/>
          <w:sz w:val="20"/>
          <w:szCs w:val="20"/>
        </w:rPr>
        <w:t>El software se licencia según el:</w:t>
      </w:r>
    </w:p>
    <w:p w14:paraId="41B5E917" w14:textId="77777777" w:rsidR="00B26B16" w:rsidRPr="001D1451" w:rsidRDefault="00513831">
      <w:pPr>
        <w:pStyle w:val="Bullet3"/>
        <w:widowControl w:val="0"/>
        <w:rPr>
          <w:sz w:val="20"/>
          <w:szCs w:val="20"/>
        </w:rPr>
      </w:pPr>
      <w:r w:rsidRPr="001D1451">
        <w:rPr>
          <w:rFonts w:eastAsia="SimSun"/>
          <w:sz w:val="20"/>
          <w:szCs w:val="20"/>
        </w:rPr>
        <w:t>la cantidad de instancias del software de servidor que usted ejecuta.</w:t>
      </w:r>
    </w:p>
    <w:p w14:paraId="41B5E918" w14:textId="77777777" w:rsidR="00B26B16" w:rsidRPr="001D1451" w:rsidRDefault="00513831">
      <w:pPr>
        <w:pStyle w:val="Heading2"/>
        <w:widowControl w:val="0"/>
        <w:rPr>
          <w:sz w:val="20"/>
          <w:szCs w:val="20"/>
        </w:rPr>
      </w:pPr>
      <w:r w:rsidRPr="001D1451">
        <w:rPr>
          <w:rFonts w:eastAsia="SimSun"/>
          <w:sz w:val="20"/>
          <w:szCs w:val="20"/>
        </w:rPr>
        <w:t>Terminología de las licencias.</w:t>
      </w:r>
    </w:p>
    <w:p w14:paraId="41B5E919" w14:textId="77777777" w:rsidR="00B26B16" w:rsidRPr="001D1451" w:rsidRDefault="00513831">
      <w:pPr>
        <w:pStyle w:val="Bullet3"/>
        <w:widowControl w:val="0"/>
        <w:rPr>
          <w:sz w:val="20"/>
          <w:szCs w:val="20"/>
        </w:rPr>
      </w:pPr>
      <w:r w:rsidRPr="001D1451">
        <w:rPr>
          <w:rFonts w:eastAsia="SimSun"/>
          <w:b/>
          <w:bCs/>
          <w:sz w:val="20"/>
          <w:szCs w:val="20"/>
        </w:rPr>
        <w:t>Instancia.</w:t>
      </w:r>
      <w:r w:rsidRPr="001D1451">
        <w:rPr>
          <w:rFonts w:eastAsia="SimSun"/>
          <w:sz w:val="20"/>
          <w:szCs w:val="20"/>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41B5E91A" w14:textId="77777777" w:rsidR="00B26B16" w:rsidRPr="001D1451" w:rsidRDefault="00513831">
      <w:pPr>
        <w:pStyle w:val="Bullet3"/>
        <w:widowControl w:val="0"/>
        <w:rPr>
          <w:sz w:val="20"/>
          <w:szCs w:val="20"/>
        </w:rPr>
      </w:pPr>
      <w:r w:rsidRPr="001D1451">
        <w:rPr>
          <w:rFonts w:eastAsia="SimSun"/>
          <w:b/>
          <w:bCs/>
          <w:sz w:val="20"/>
          <w:szCs w:val="20"/>
        </w:rPr>
        <w:t>Ejecución de una instancia.</w:t>
      </w:r>
      <w:r w:rsidRPr="001D1451">
        <w:rPr>
          <w:rFonts w:eastAsia="SimSun"/>
          <w:sz w:val="20"/>
          <w:szCs w:val="20"/>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1B5E91B" w14:textId="77777777" w:rsidR="00B26B16" w:rsidRPr="001D1451" w:rsidRDefault="00513831">
      <w:pPr>
        <w:pStyle w:val="Bullet3"/>
        <w:widowControl w:val="0"/>
        <w:rPr>
          <w:sz w:val="20"/>
          <w:szCs w:val="20"/>
        </w:rPr>
      </w:pPr>
      <w:r w:rsidRPr="001D1451">
        <w:rPr>
          <w:rFonts w:eastAsia="SimSun"/>
          <w:b/>
          <w:bCs/>
          <w:sz w:val="20"/>
          <w:szCs w:val="20"/>
        </w:rPr>
        <w:t>Entorno de sistema operativo.</w:t>
      </w:r>
      <w:r w:rsidRPr="001D1451">
        <w:rPr>
          <w:rFonts w:eastAsia="SimSun"/>
          <w:sz w:val="20"/>
          <w:szCs w:val="20"/>
        </w:rPr>
        <w:t xml:space="preserve"> Un “entorno de sistema operativo” es:</w:t>
      </w:r>
    </w:p>
    <w:p w14:paraId="41B5E91C" w14:textId="77777777" w:rsidR="00B26B16" w:rsidRPr="001D1451" w:rsidRDefault="00513831">
      <w:pPr>
        <w:pStyle w:val="Bullet4"/>
        <w:widowControl w:val="0"/>
        <w:rPr>
          <w:sz w:val="20"/>
          <w:szCs w:val="20"/>
        </w:rPr>
      </w:pPr>
      <w:r w:rsidRPr="001D1451">
        <w:rPr>
          <w:rFonts w:eastAsia="SimSun"/>
          <w:sz w:val="20"/>
          <w:szCs w:val="20"/>
        </w:rPr>
        <w:t>la totalidad o una parte de una instancia de sistema operativo, o la totalidad o una parte de una instancia</w:t>
      </w:r>
      <w:r>
        <w:rPr>
          <w:rFonts w:eastAsia="SimSun"/>
          <w:sz w:val="20"/>
          <w:szCs w:val="20"/>
        </w:rPr>
        <w:t xml:space="preserve"> </w:t>
      </w:r>
      <w:r w:rsidRPr="001D1451">
        <w:rPr>
          <w:rFonts w:eastAsia="SimSun"/>
          <w:sz w:val="20"/>
          <w:szCs w:val="20"/>
        </w:rPr>
        <w:lastRenderedPageBreak/>
        <w:t xml:space="preserve">de sistema operativo virtual (o emulada de cualquier otro modo) que habilite la identidad de la máquina independiente (nombre del equipo principal o identificador único similar) o derechos administrativos separados, e </w:t>
      </w:r>
    </w:p>
    <w:p w14:paraId="41B5E91D" w14:textId="77777777" w:rsidR="00B26B16" w:rsidRPr="001D1451" w:rsidRDefault="00513831">
      <w:pPr>
        <w:pStyle w:val="Bullet4"/>
        <w:widowControl w:val="0"/>
        <w:rPr>
          <w:sz w:val="20"/>
          <w:szCs w:val="20"/>
        </w:rPr>
      </w:pPr>
      <w:r w:rsidRPr="001D1451">
        <w:rPr>
          <w:rFonts w:eastAsia="SimSun"/>
          <w:sz w:val="20"/>
          <w:szCs w:val="20"/>
        </w:rPr>
        <w:t xml:space="preserve">instancias de aplicaciones, si las hubiera, configuradas para ejecutarse en la instancia del sistema operativo o en partes identificadas anteriormente. </w:t>
      </w:r>
    </w:p>
    <w:p w14:paraId="41B5E91E" w14:textId="77777777" w:rsidR="00B26B16" w:rsidRPr="001D1451" w:rsidRDefault="00513831">
      <w:pPr>
        <w:pStyle w:val="Body3"/>
        <w:widowControl w:val="0"/>
        <w:rPr>
          <w:sz w:val="20"/>
          <w:szCs w:val="20"/>
        </w:rPr>
      </w:pPr>
      <w:r w:rsidRPr="001D1451">
        <w:rPr>
          <w:rFonts w:eastAsia="SimSun"/>
          <w:sz w:val="20"/>
          <w:szCs w:val="20"/>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41B5E91F" w14:textId="77777777" w:rsidR="00B26B16" w:rsidRPr="001D1451" w:rsidRDefault="00513831">
      <w:pPr>
        <w:pStyle w:val="Bullet4"/>
        <w:widowControl w:val="0"/>
        <w:rPr>
          <w:sz w:val="20"/>
          <w:szCs w:val="20"/>
        </w:rPr>
      </w:pPr>
      <w:r w:rsidRPr="001D1451">
        <w:rPr>
          <w:rFonts w:eastAsia="SimSun"/>
          <w:sz w:val="20"/>
          <w:szCs w:val="20"/>
        </w:rPr>
        <w:t>un entorno de sistema operativo físico,</w:t>
      </w:r>
    </w:p>
    <w:p w14:paraId="41B5E920" w14:textId="77777777" w:rsidR="00B26B16" w:rsidRPr="001D1451" w:rsidRDefault="00513831">
      <w:pPr>
        <w:pStyle w:val="Bullet4"/>
        <w:widowControl w:val="0"/>
        <w:rPr>
          <w:sz w:val="20"/>
          <w:szCs w:val="20"/>
        </w:rPr>
      </w:pPr>
      <w:r w:rsidRPr="001D1451">
        <w:rPr>
          <w:rFonts w:eastAsia="SimSun"/>
          <w:sz w:val="20"/>
          <w:szCs w:val="20"/>
        </w:rPr>
        <w:t>uno o varios entornos de sistema operativo virtuales.</w:t>
      </w:r>
    </w:p>
    <w:p w14:paraId="41B5E921" w14:textId="77777777" w:rsidR="00B26B16" w:rsidRPr="001D1451" w:rsidRDefault="00513831">
      <w:pPr>
        <w:pStyle w:val="Bullet3"/>
        <w:widowControl w:val="0"/>
        <w:rPr>
          <w:sz w:val="20"/>
          <w:szCs w:val="20"/>
        </w:rPr>
      </w:pPr>
      <w:r w:rsidRPr="001D1451">
        <w:rPr>
          <w:rFonts w:eastAsia="SimSun"/>
          <w:b/>
          <w:bCs/>
          <w:sz w:val="20"/>
          <w:szCs w:val="20"/>
        </w:rPr>
        <w:t>Servidor.</w:t>
      </w:r>
      <w:r w:rsidRPr="001D1451">
        <w:rPr>
          <w:rFonts w:eastAsia="SimSun"/>
          <w:sz w:val="20"/>
          <w:szCs w:val="20"/>
        </w:rPr>
        <w:t xml:space="preserve"> Un servidor es un sistema de hardware físico capaz de ejecutar el software de servidor. Una partición o división de hardware se considera un sistema de hardware físico independiente.</w:t>
      </w:r>
    </w:p>
    <w:p w14:paraId="41B5E922" w14:textId="77777777" w:rsidR="00B26B16" w:rsidRPr="001D1451" w:rsidRDefault="00513831">
      <w:pPr>
        <w:pStyle w:val="Bullet3"/>
        <w:widowControl w:val="0"/>
        <w:rPr>
          <w:sz w:val="20"/>
          <w:szCs w:val="20"/>
        </w:rPr>
      </w:pPr>
      <w:r w:rsidRPr="001D1451">
        <w:rPr>
          <w:rFonts w:eastAsia="SimSun"/>
          <w:b/>
          <w:bCs/>
          <w:sz w:val="20"/>
          <w:szCs w:val="20"/>
        </w:rPr>
        <w:t>Cesión de una licencia.</w:t>
      </w:r>
      <w:r w:rsidRPr="001D1451">
        <w:rPr>
          <w:rFonts w:eastAsia="SimSun"/>
          <w:sz w:val="20"/>
          <w:szCs w:val="20"/>
        </w:rPr>
        <w:t xml:space="preserve"> Ceder una licencia significa simplemente designar dicha licencia a un dispositivo o usuario.</w:t>
      </w:r>
    </w:p>
    <w:p w14:paraId="41B5E923" w14:textId="77777777" w:rsidR="00B26B16" w:rsidRPr="001D1451" w:rsidRDefault="00513831" w:rsidP="000E6940">
      <w:pPr>
        <w:pStyle w:val="Heading1"/>
        <w:widowControl w:val="0"/>
        <w:tabs>
          <w:tab w:val="clear" w:pos="720"/>
          <w:tab w:val="num" w:pos="360"/>
        </w:tabs>
        <w:ind w:left="360" w:hanging="360"/>
        <w:rPr>
          <w:sz w:val="20"/>
          <w:szCs w:val="20"/>
        </w:rPr>
      </w:pPr>
      <w:r w:rsidRPr="001D1451">
        <w:rPr>
          <w:rFonts w:eastAsia="SimSun"/>
          <w:sz w:val="20"/>
          <w:szCs w:val="20"/>
        </w:rPr>
        <w:t>DERECHOS DE USO.</w:t>
      </w:r>
    </w:p>
    <w:p w14:paraId="41B5E924" w14:textId="77777777" w:rsidR="00B26B16" w:rsidRPr="001D1451" w:rsidRDefault="00513831">
      <w:pPr>
        <w:pStyle w:val="Heading2"/>
        <w:widowControl w:val="0"/>
        <w:rPr>
          <w:sz w:val="20"/>
          <w:szCs w:val="20"/>
        </w:rPr>
      </w:pPr>
      <w:r w:rsidRPr="001D1451">
        <w:rPr>
          <w:rFonts w:eastAsia="SimSun"/>
          <w:sz w:val="20"/>
          <w:szCs w:val="20"/>
        </w:rPr>
        <w:t>Cesión de la licencia al servidor.</w:t>
      </w:r>
    </w:p>
    <w:p w14:paraId="41B5E925" w14:textId="77777777" w:rsidR="00B26B16" w:rsidRPr="001D1451" w:rsidRDefault="00513831">
      <w:pPr>
        <w:pStyle w:val="Heading3"/>
        <w:widowControl w:val="0"/>
        <w:tabs>
          <w:tab w:val="clear" w:pos="1077"/>
          <w:tab w:val="clear" w:pos="1440"/>
          <w:tab w:val="num" w:pos="1080"/>
        </w:tabs>
        <w:rPr>
          <w:sz w:val="20"/>
          <w:szCs w:val="20"/>
        </w:rPr>
      </w:pPr>
      <w:r w:rsidRPr="001D1451">
        <w:rPr>
          <w:rFonts w:eastAsia="SimSun"/>
          <w:sz w:val="20"/>
          <w:szCs w:val="20"/>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41B5E926" w14:textId="77777777" w:rsidR="00B26B16" w:rsidRPr="001D1451" w:rsidRDefault="00513831">
      <w:pPr>
        <w:pStyle w:val="Heading3"/>
        <w:widowControl w:val="0"/>
        <w:tabs>
          <w:tab w:val="clear" w:pos="1077"/>
          <w:tab w:val="clear" w:pos="1440"/>
          <w:tab w:val="num" w:pos="1080"/>
        </w:tabs>
        <w:rPr>
          <w:sz w:val="20"/>
          <w:szCs w:val="20"/>
        </w:rPr>
      </w:pPr>
      <w:r w:rsidRPr="001D1451">
        <w:rPr>
          <w:rFonts w:eastAsia="SimSun"/>
          <w:sz w:val="20"/>
          <w:szCs w:val="20"/>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41B5E927" w14:textId="38945085" w:rsidR="00B26B16" w:rsidRPr="001D1451" w:rsidRDefault="00513831">
      <w:pPr>
        <w:pStyle w:val="Heading2"/>
        <w:widowControl w:val="0"/>
        <w:rPr>
          <w:sz w:val="20"/>
          <w:szCs w:val="20"/>
        </w:rPr>
      </w:pPr>
      <w:r w:rsidRPr="001D1451">
        <w:rPr>
          <w:rFonts w:eastAsia="SimSun"/>
          <w:sz w:val="20"/>
          <w:szCs w:val="20"/>
        </w:rPr>
        <w:t xml:space="preserve">Ejecución de instancias del software de servidor. </w:t>
      </w:r>
      <w:r w:rsidRPr="001D1451">
        <w:rPr>
          <w:rFonts w:eastAsia="SimSun"/>
          <w:b w:val="0"/>
          <w:bCs w:val="0"/>
          <w:sz w:val="20"/>
          <w:szCs w:val="20"/>
        </w:rPr>
        <w:t>Puede ejecutar, en cualquier momento, una instancia del software de servidor en un entorno de sistema operativo físico o virtual en el servidor licenciado. Cada licencia de software le permite utilizar el software de servidor en un máximo de 16 núcleos físicos en el servidor licenciado.</w:t>
      </w:r>
    </w:p>
    <w:p w14:paraId="41B5E928" w14:textId="77777777" w:rsidR="00B26B16" w:rsidRPr="001D1451" w:rsidRDefault="00513831" w:rsidP="00B469EC">
      <w:pPr>
        <w:pStyle w:val="Heading2"/>
        <w:widowControl w:val="0"/>
        <w:tabs>
          <w:tab w:val="clear" w:pos="720"/>
          <w:tab w:val="num" w:pos="1080"/>
        </w:tabs>
        <w:rPr>
          <w:sz w:val="20"/>
          <w:szCs w:val="20"/>
        </w:rPr>
      </w:pPr>
      <w:r w:rsidRPr="001D1451">
        <w:rPr>
          <w:rFonts w:eastAsia="SimSun"/>
          <w:sz w:val="20"/>
          <w:szCs w:val="20"/>
        </w:rPr>
        <w:t xml:space="preserve">Creación y almacenamiento de instancias en los servidores o en el soporte físico de almacenamiento. </w:t>
      </w:r>
      <w:r w:rsidRPr="001D1451">
        <w:rPr>
          <w:rFonts w:eastAsia="SimSun"/>
          <w:b w:val="0"/>
          <w:bCs w:val="0"/>
          <w:sz w:val="20"/>
          <w:szCs w:val="20"/>
        </w:rPr>
        <w:t>En virtud de cada licencia de software que adquiera, dispone de los derechos adicionales siguientes:</w:t>
      </w:r>
    </w:p>
    <w:p w14:paraId="41B5E929" w14:textId="77777777" w:rsidR="00B26B16" w:rsidRPr="001D1451" w:rsidRDefault="00513831">
      <w:pPr>
        <w:pStyle w:val="Bullet3"/>
        <w:widowControl w:val="0"/>
        <w:rPr>
          <w:sz w:val="20"/>
          <w:szCs w:val="20"/>
        </w:rPr>
      </w:pPr>
      <w:r w:rsidRPr="001D1451">
        <w:rPr>
          <w:rFonts w:eastAsia="SimSun"/>
          <w:sz w:val="20"/>
          <w:szCs w:val="20"/>
        </w:rPr>
        <w:t>Puede crear cualquier número de instancias de software de servidor.</w:t>
      </w:r>
    </w:p>
    <w:p w14:paraId="41B5E92A" w14:textId="77777777" w:rsidR="00B26B16" w:rsidRPr="001D1451" w:rsidRDefault="00513831">
      <w:pPr>
        <w:pStyle w:val="Bullet3"/>
        <w:widowControl w:val="0"/>
        <w:rPr>
          <w:sz w:val="20"/>
          <w:szCs w:val="20"/>
        </w:rPr>
      </w:pPr>
      <w:r w:rsidRPr="001D1451">
        <w:rPr>
          <w:rFonts w:eastAsia="SimSun"/>
          <w:sz w:val="20"/>
          <w:szCs w:val="20"/>
        </w:rPr>
        <w:t>Puede almacenar instancias de software de servidor en cualquiera de los servidores o del soporte físico de almacenamiento.</w:t>
      </w:r>
    </w:p>
    <w:p w14:paraId="41B5E92B" w14:textId="77777777" w:rsidR="00B26B16" w:rsidRPr="001D1451" w:rsidRDefault="00513831">
      <w:pPr>
        <w:pStyle w:val="Bullet3"/>
        <w:widowControl w:val="0"/>
        <w:rPr>
          <w:sz w:val="20"/>
          <w:szCs w:val="20"/>
        </w:rPr>
      </w:pPr>
      <w:r w:rsidRPr="001D1451">
        <w:rPr>
          <w:rFonts w:eastAsia="SimSun"/>
          <w:sz w:val="20"/>
          <w:szCs w:val="20"/>
        </w:rPr>
        <w:t>Puede crear y almacenar instancias de software de servidor únicamente para ejercer su derecho a ejecutar instancias de software de servidor en virtud de cualquiera de sus licencias de software del modo descrito (por ejemplo, no puede distribuir instancias a terceros).</w:t>
      </w:r>
    </w:p>
    <w:p w14:paraId="41B5E92C" w14:textId="77777777" w:rsidR="00B26B16" w:rsidRPr="00B81F92" w:rsidRDefault="00513831">
      <w:pPr>
        <w:pStyle w:val="Heading2"/>
        <w:widowControl w:val="0"/>
        <w:rPr>
          <w:b w:val="0"/>
          <w:bCs w:val="0"/>
          <w:sz w:val="20"/>
          <w:szCs w:val="20"/>
        </w:rPr>
      </w:pPr>
      <w:r w:rsidRPr="001D1451">
        <w:rPr>
          <w:rFonts w:eastAsia="SimSun"/>
          <w:sz w:val="20"/>
          <w:szCs w:val="20"/>
        </w:rPr>
        <w:t xml:space="preserve">Programas de Microsoft incluidos. </w:t>
      </w:r>
      <w:r w:rsidRPr="001D1451">
        <w:rPr>
          <w:rFonts w:eastAsia="SimSun"/>
          <w:b w:val="0"/>
          <w:bCs w:val="0"/>
          <w:sz w:val="20"/>
          <w:szCs w:val="20"/>
        </w:rPr>
        <w:t>El software contiene otros programas de Microsoft. Los términos de licencia con aquellos programas serán de aplicación al uso que haga de dichos programas.</w:t>
      </w:r>
    </w:p>
    <w:p w14:paraId="41B5E92D" w14:textId="77777777" w:rsidR="00B26B16" w:rsidRPr="00B81F92" w:rsidRDefault="00513831" w:rsidP="000E6940">
      <w:pPr>
        <w:pStyle w:val="Heading1"/>
        <w:widowControl w:val="0"/>
        <w:tabs>
          <w:tab w:val="clear" w:pos="720"/>
          <w:tab w:val="left" w:pos="360"/>
          <w:tab w:val="num" w:pos="450"/>
        </w:tabs>
        <w:ind w:left="360" w:hanging="360"/>
        <w:rPr>
          <w:caps/>
          <w:sz w:val="20"/>
          <w:szCs w:val="20"/>
        </w:rPr>
      </w:pPr>
      <w:r w:rsidRPr="00B81F92">
        <w:rPr>
          <w:rFonts w:eastAsia="SimSun"/>
          <w:caps/>
          <w:sz w:val="20"/>
          <w:szCs w:val="20"/>
        </w:rPr>
        <w:t>Requisitos de licencia y/o derechos de uso adicionales.</w:t>
      </w:r>
    </w:p>
    <w:p w14:paraId="41B5E92E"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No se necesitan licencias de acceso cliente (CAL) para el acceso. </w:t>
      </w:r>
      <w:r w:rsidRPr="001D1451">
        <w:rPr>
          <w:rFonts w:eastAsia="SimSun"/>
          <w:b w:val="0"/>
          <w:bCs w:val="0"/>
          <w:sz w:val="20"/>
          <w:szCs w:val="20"/>
        </w:rPr>
        <w:t>No se necesita una CAL para que otros dispositivos accedan a sus instancias del software de servidor.</w:t>
      </w:r>
    </w:p>
    <w:p w14:paraId="41B5E92F"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No se necesitan licencias de administración para la administración. </w:t>
      </w:r>
      <w:r w:rsidRPr="001D1451">
        <w:rPr>
          <w:rFonts w:eastAsia="SimSun"/>
          <w:b w:val="0"/>
          <w:bCs w:val="0"/>
          <w:sz w:val="20"/>
          <w:szCs w:val="20"/>
        </w:rPr>
        <w:t>No necesita licencias de administración para dispositivos que son administrados por instancias del software de servidor.</w:t>
      </w:r>
    </w:p>
    <w:p w14:paraId="41B5E930"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Multiplexación. </w:t>
      </w:r>
      <w:r w:rsidRPr="001D1451">
        <w:rPr>
          <w:rFonts w:eastAsia="SimSun"/>
          <w:b w:val="0"/>
          <w:bCs w:val="0"/>
          <w:sz w:val="20"/>
          <w:szCs w:val="20"/>
        </w:rPr>
        <w:t>El hardware o software que utilice para:</w:t>
      </w:r>
    </w:p>
    <w:p w14:paraId="41B5E931" w14:textId="77777777" w:rsidR="00B26B16" w:rsidRPr="001D1451" w:rsidRDefault="00513831">
      <w:pPr>
        <w:pStyle w:val="Bullet3"/>
        <w:widowControl w:val="0"/>
        <w:rPr>
          <w:sz w:val="20"/>
          <w:szCs w:val="20"/>
        </w:rPr>
      </w:pPr>
      <w:r w:rsidRPr="001D1451">
        <w:rPr>
          <w:rFonts w:eastAsia="SimSun"/>
          <w:sz w:val="20"/>
          <w:szCs w:val="20"/>
        </w:rPr>
        <w:t>agrupar conexiones,</w:t>
      </w:r>
    </w:p>
    <w:p w14:paraId="41B5E932" w14:textId="77777777" w:rsidR="00B26B16" w:rsidRPr="001D1451" w:rsidRDefault="00513831">
      <w:pPr>
        <w:pStyle w:val="Bullet3"/>
        <w:widowControl w:val="0"/>
        <w:rPr>
          <w:sz w:val="20"/>
          <w:szCs w:val="20"/>
        </w:rPr>
      </w:pPr>
      <w:r w:rsidRPr="001D1451">
        <w:rPr>
          <w:rFonts w:eastAsia="SimSun"/>
          <w:sz w:val="20"/>
          <w:szCs w:val="20"/>
        </w:rPr>
        <w:t>reenrutar información,</w:t>
      </w:r>
    </w:p>
    <w:p w14:paraId="41B5E933" w14:textId="77777777" w:rsidR="00B26B16" w:rsidRPr="001D1451" w:rsidRDefault="00513831">
      <w:pPr>
        <w:pStyle w:val="Bullet3"/>
        <w:widowControl w:val="0"/>
        <w:rPr>
          <w:sz w:val="20"/>
          <w:szCs w:val="20"/>
        </w:rPr>
      </w:pPr>
      <w:r w:rsidRPr="001D1451">
        <w:rPr>
          <w:rFonts w:eastAsia="SimSun"/>
          <w:sz w:val="20"/>
          <w:szCs w:val="20"/>
        </w:rPr>
        <w:t>reducir el número de dispositivos o usuarios que utilizan el software o acceden al mismo directamente, o</w:t>
      </w:r>
    </w:p>
    <w:p w14:paraId="41B5E934" w14:textId="77777777" w:rsidR="00B26B16" w:rsidRPr="001D1451" w:rsidRDefault="00513831">
      <w:pPr>
        <w:pStyle w:val="Bullet3"/>
        <w:widowControl w:val="0"/>
        <w:rPr>
          <w:sz w:val="20"/>
          <w:szCs w:val="20"/>
        </w:rPr>
      </w:pPr>
      <w:r w:rsidRPr="001D1451">
        <w:rPr>
          <w:rFonts w:eastAsia="SimSun"/>
          <w:sz w:val="20"/>
          <w:szCs w:val="20"/>
        </w:rPr>
        <w:t>disminuir el número de dispositivos o usuarios que el producto administra directamente</w:t>
      </w:r>
    </w:p>
    <w:p w14:paraId="41B5E935" w14:textId="77777777" w:rsidR="00B26B16" w:rsidRPr="001D1451" w:rsidRDefault="00513831">
      <w:pPr>
        <w:pStyle w:val="Body2"/>
        <w:widowControl w:val="0"/>
        <w:rPr>
          <w:sz w:val="20"/>
          <w:szCs w:val="20"/>
        </w:rPr>
      </w:pPr>
      <w:r w:rsidRPr="001D1451">
        <w:rPr>
          <w:rFonts w:eastAsia="SimSun"/>
          <w:sz w:val="20"/>
          <w:szCs w:val="20"/>
        </w:rPr>
        <w:t>(en ocasiones se denomina “multiplexación” o “agrupación”), no disminuye el número de licencias de cualquier tipo que necesite.</w:t>
      </w:r>
    </w:p>
    <w:p w14:paraId="41B5E936" w14:textId="77777777" w:rsidR="00B26B16" w:rsidRPr="001D1451" w:rsidRDefault="00513831">
      <w:pPr>
        <w:pStyle w:val="Heading2"/>
        <w:widowControl w:val="0"/>
        <w:ind w:hanging="360"/>
        <w:rPr>
          <w:sz w:val="20"/>
          <w:szCs w:val="20"/>
        </w:rPr>
      </w:pPr>
      <w:r w:rsidRPr="001D1451">
        <w:rPr>
          <w:rFonts w:eastAsia="SimSun"/>
          <w:sz w:val="20"/>
          <w:szCs w:val="20"/>
        </w:rPr>
        <w:t xml:space="preserve">Cláusula de no separación del software de servidor. </w:t>
      </w:r>
      <w:r w:rsidRPr="001D1451">
        <w:rPr>
          <w:rFonts w:eastAsia="SimSun"/>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41B5E937" w14:textId="77777777" w:rsidR="00B26B16" w:rsidRPr="006365A4" w:rsidRDefault="00513831">
      <w:pPr>
        <w:pStyle w:val="Heading2"/>
        <w:widowControl w:val="0"/>
        <w:rPr>
          <w:b w:val="0"/>
          <w:bCs w:val="0"/>
          <w:sz w:val="20"/>
          <w:szCs w:val="20"/>
        </w:rPr>
      </w:pPr>
      <w:r w:rsidRPr="001D1451">
        <w:rPr>
          <w:rFonts w:eastAsia="SimSun"/>
          <w:sz w:val="20"/>
          <w:szCs w:val="20"/>
        </w:rPr>
        <w:t xml:space="preserve">Funcionalidad adicional. </w:t>
      </w:r>
      <w:r w:rsidRPr="001D1451">
        <w:rPr>
          <w:rFonts w:eastAsia="SimSun"/>
          <w:b w:val="0"/>
          <w:bCs w:val="0"/>
          <w:sz w:val="20"/>
          <w:szCs w:val="20"/>
        </w:rPr>
        <w:t>Es posible que Microsoft proporcione funcionalidad adicional para el software. Puede que se apliquen otros precios y términos de licencia.</w:t>
      </w:r>
    </w:p>
    <w:p w14:paraId="41B5E938" w14:textId="77777777" w:rsidR="00B26B16" w:rsidRPr="006365A4" w:rsidRDefault="00513831" w:rsidP="008672E8">
      <w:pPr>
        <w:pStyle w:val="Heading1"/>
        <w:widowControl w:val="0"/>
        <w:tabs>
          <w:tab w:val="clear" w:pos="720"/>
        </w:tabs>
        <w:ind w:left="360" w:hanging="360"/>
        <w:rPr>
          <w:b w:val="0"/>
          <w:bCs w:val="0"/>
          <w:sz w:val="20"/>
          <w:szCs w:val="20"/>
        </w:rPr>
      </w:pPr>
      <w:r w:rsidRPr="001D1451">
        <w:rPr>
          <w:rFonts w:eastAsia="SimSun"/>
          <w:sz w:val="20"/>
          <w:szCs w:val="20"/>
        </w:rPr>
        <w:t xml:space="preserve">PRUEBAS COMPARATIVAS. </w:t>
      </w:r>
      <w:r w:rsidRPr="001D1451">
        <w:rPr>
          <w:rFonts w:eastAsia="SimSun"/>
          <w:b w:val="0"/>
          <w:bCs w:val="0"/>
          <w:sz w:val="20"/>
          <w:szCs w:val="20"/>
        </w:rPr>
        <w:t>Para divulgar a terceros los resultados de cualquier prueba comparativa del software, deberá obtener la autorización previa y por escrito de Microsoft.</w:t>
      </w:r>
    </w:p>
    <w:p w14:paraId="41B5E939" w14:textId="77777777" w:rsidR="00B26B16" w:rsidRPr="001D1451" w:rsidRDefault="00513831" w:rsidP="008672E8">
      <w:pPr>
        <w:pStyle w:val="Heading1"/>
        <w:widowControl w:val="0"/>
        <w:tabs>
          <w:tab w:val="clear" w:pos="720"/>
        </w:tabs>
        <w:ind w:left="360" w:hanging="360"/>
        <w:rPr>
          <w:sz w:val="20"/>
          <w:szCs w:val="20"/>
        </w:rPr>
      </w:pPr>
      <w:r w:rsidRPr="001D1451">
        <w:rPr>
          <w:rFonts w:eastAsia="SimSun"/>
          <w:sz w:val="20"/>
          <w:szCs w:val="20"/>
        </w:rPr>
        <w:t xml:space="preserve">COBERTURA DE LA LICENCIA. </w:t>
      </w:r>
      <w:r w:rsidRPr="001D1451">
        <w:rPr>
          <w:rFonts w:eastAsia="SimSun"/>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41B5E93A"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eludir las limitaciones técnicas del software;</w:t>
      </w:r>
    </w:p>
    <w:p w14:paraId="41B5E93B" w14:textId="77777777" w:rsidR="008A1B4B" w:rsidRPr="001D1451" w:rsidRDefault="00513831" w:rsidP="008672E8">
      <w:pPr>
        <w:pStyle w:val="Bullet2"/>
        <w:tabs>
          <w:tab w:val="clear" w:pos="720"/>
          <w:tab w:val="num" w:pos="1080"/>
        </w:tabs>
        <w:ind w:hanging="360"/>
        <w:rPr>
          <w:sz w:val="20"/>
          <w:szCs w:val="20"/>
        </w:rPr>
      </w:pPr>
      <w:r w:rsidRPr="001D1451">
        <w:rPr>
          <w:rFonts w:eastAsia="SimSun"/>
          <w:sz w:val="20"/>
          <w:szCs w:val="20"/>
        </w:rPr>
        <w:t xml:space="preserve">utilizar técnicas de ingeniería inversa, descompilar o desensamblar el software, </w:t>
      </w:r>
      <w:r w:rsidRPr="001D1451">
        <w:rPr>
          <w:sz w:val="20"/>
          <w:szCs w:val="20"/>
        </w:rPr>
        <w:t xml:space="preserve">o de otro modo intentar derivar el código fuente del software, </w:t>
      </w:r>
      <w:r w:rsidRPr="001D1451">
        <w:rPr>
          <w:rFonts w:eastAsia="SimSun"/>
          <w:sz w:val="20"/>
          <w:szCs w:val="20"/>
        </w:rPr>
        <w:t xml:space="preserve">excepto y únicamente en la medida en que: (i) </w:t>
      </w:r>
      <w:r w:rsidRPr="001D1451">
        <w:rPr>
          <w:sz w:val="20"/>
          <w:szCs w:val="20"/>
        </w:rPr>
        <w:t>lo permita la legislación aplicable</w:t>
      </w:r>
      <w:r w:rsidRPr="001D1451">
        <w:rPr>
          <w:rFonts w:eastAsia="SimSun"/>
          <w:sz w:val="20"/>
          <w:szCs w:val="20"/>
        </w:rPr>
        <w:t xml:space="preserve">, a pesar de esta limitación; </w:t>
      </w:r>
      <w:r w:rsidRPr="001D1451">
        <w:rPr>
          <w:sz w:val="20"/>
          <w:szCs w:val="20"/>
        </w:rPr>
        <w:t>o (ii) se requiera para depurar los cambios a cualquier biblioteca licenciada en virtud de la licencia GNU Lesser General Public License que se incluye y vincula mediante el software;</w:t>
      </w:r>
    </w:p>
    <w:p w14:paraId="41B5E93C"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hacer más copias del software de las que especifica este contrato o que permite la legislación aplicable a pesar de esta limitación;</w:t>
      </w:r>
    </w:p>
    <w:p w14:paraId="41B5E93D"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publicar el software para hacer copias;</w:t>
      </w:r>
    </w:p>
    <w:p w14:paraId="41B5E93E"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alquilar, arrendar o dar en préstamo el software; o</w:t>
      </w:r>
    </w:p>
    <w:p w14:paraId="41B5E93F"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utilizar el software para prestar servicios de hosting de software comercial.</w:t>
      </w:r>
    </w:p>
    <w:p w14:paraId="41B5E940" w14:textId="77777777" w:rsidR="00B26B16" w:rsidRPr="001D1451" w:rsidRDefault="00513831" w:rsidP="008672E8">
      <w:pPr>
        <w:pStyle w:val="Body1"/>
        <w:widowControl w:val="0"/>
        <w:ind w:left="360"/>
        <w:rPr>
          <w:sz w:val="20"/>
          <w:szCs w:val="20"/>
        </w:rPr>
      </w:pPr>
      <w:r w:rsidRPr="001D1451">
        <w:rPr>
          <w:rFonts w:eastAsia="SimSun"/>
          <w:sz w:val="20"/>
          <w:szCs w:val="20"/>
        </w:rPr>
        <w:t>Los derechos de acceso al software en cualquier dispositivo no le otorgan ningún derecho a implementar patentes de Microsoft u otra propiedad intelectual e industrial de software o dispositivos que accedan a ese dispositivo.</w:t>
      </w:r>
    </w:p>
    <w:p w14:paraId="41B5E941" w14:textId="77777777" w:rsidR="002F47B3" w:rsidRPr="006365A4" w:rsidRDefault="00513831" w:rsidP="001D1451">
      <w:pPr>
        <w:pStyle w:val="Heading1"/>
        <w:tabs>
          <w:tab w:val="clear" w:pos="720"/>
          <w:tab w:val="num" w:pos="450"/>
        </w:tabs>
        <w:ind w:left="360" w:hanging="360"/>
        <w:rPr>
          <w:b w:val="0"/>
          <w:bCs w:val="0"/>
          <w:sz w:val="20"/>
          <w:szCs w:val="20"/>
        </w:rPr>
      </w:pPr>
      <w:r w:rsidRPr="001D1451">
        <w:rPr>
          <w:sz w:val="20"/>
          <w:szCs w:val="20"/>
        </w:rPr>
        <w:t xml:space="preserve">COPIA DE SEGURIDAD. </w:t>
      </w:r>
      <w:r w:rsidRPr="001D1451">
        <w:rPr>
          <w:b w:val="0"/>
          <w:sz w:val="20"/>
          <w:szCs w:val="20"/>
        </w:rPr>
        <w:t>Puede hacer una copia de seguridad del soporte físico del software. Usted solo podrá utilizarla para crear instancias del software.</w:t>
      </w:r>
    </w:p>
    <w:p w14:paraId="41B5E942" w14:textId="6CBBA465" w:rsidR="008853AF" w:rsidRPr="001D1451" w:rsidRDefault="008853AF" w:rsidP="001D1451">
      <w:pPr>
        <w:pStyle w:val="Heading1"/>
        <w:tabs>
          <w:tab w:val="clear" w:pos="720"/>
        </w:tabs>
        <w:ind w:left="360" w:hanging="360"/>
        <w:rPr>
          <w:sz w:val="20"/>
          <w:szCs w:val="20"/>
        </w:rPr>
      </w:pPr>
      <w:r w:rsidRPr="001D1451">
        <w:rPr>
          <w:sz w:val="20"/>
          <w:szCs w:val="20"/>
        </w:rPr>
        <w:t>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6365A4">
        <w:rPr>
          <w:sz w:val="20"/>
          <w:szCs w:val="20"/>
        </w:rPr>
        <w:t>clusiones por daños siguientes.</w:t>
      </w:r>
    </w:p>
    <w:p w14:paraId="41B5E943" w14:textId="77777777" w:rsidR="00B26B16" w:rsidRPr="006365A4" w:rsidRDefault="00513831" w:rsidP="001D1451">
      <w:pPr>
        <w:pStyle w:val="Heading1"/>
        <w:widowControl w:val="0"/>
        <w:tabs>
          <w:tab w:val="clear" w:pos="720"/>
        </w:tabs>
        <w:ind w:left="446" w:hanging="446"/>
        <w:rPr>
          <w:b w:val="0"/>
          <w:bCs w:val="0"/>
          <w:sz w:val="20"/>
          <w:szCs w:val="20"/>
        </w:rPr>
      </w:pPr>
      <w:r w:rsidRPr="001D1451">
        <w:rPr>
          <w:rFonts w:eastAsia="SimSun"/>
          <w:sz w:val="20"/>
          <w:szCs w:val="20"/>
        </w:rPr>
        <w:t xml:space="preserve">DOCUMENTACIÓN. </w:t>
      </w:r>
      <w:r w:rsidRPr="001D1451">
        <w:rPr>
          <w:rFonts w:eastAsia="SimSun"/>
          <w:b w:val="0"/>
          <w:bCs w:val="0"/>
          <w:sz w:val="20"/>
          <w:szCs w:val="20"/>
        </w:rPr>
        <w:t>Cualquier persona que tenga un acceso válido a su equipo o red interna puede copiar y utilizar la documentación para propósitos internos de referencia.</w:t>
      </w:r>
    </w:p>
    <w:p w14:paraId="41B5E944" w14:textId="77777777" w:rsidR="00B337CE" w:rsidRPr="006365A4" w:rsidRDefault="00B337CE" w:rsidP="001D1451">
      <w:pPr>
        <w:pStyle w:val="Heading1"/>
        <w:widowControl w:val="0"/>
        <w:tabs>
          <w:tab w:val="clear" w:pos="720"/>
          <w:tab w:val="num" w:pos="540"/>
        </w:tabs>
        <w:ind w:left="446" w:hanging="446"/>
        <w:rPr>
          <w:b w:val="0"/>
          <w:bCs w:val="0"/>
          <w:sz w:val="20"/>
          <w:szCs w:val="20"/>
        </w:rPr>
      </w:pPr>
      <w:r w:rsidRPr="001D1451">
        <w:rPr>
          <w:sz w:val="20"/>
          <w:szCs w:val="20"/>
        </w:rPr>
        <w:t>TRANSMISIÓN A TERCEROS.</w:t>
      </w:r>
      <w:r w:rsidRPr="001D1451">
        <w:rPr>
          <w:rFonts w:eastAsia="SimSun"/>
          <w:sz w:val="20"/>
          <w:szCs w:val="20"/>
        </w:rPr>
        <w:t xml:space="preserve"> </w:t>
      </w:r>
      <w:r w:rsidRPr="001D1451">
        <w:rPr>
          <w:b w:val="0"/>
          <w:sz w:val="20"/>
          <w:szCs w:val="20"/>
        </w:rPr>
        <w:t xml:space="preserve">Como es el primer usuario del software, puede transmitirlo, junto con este contrato, directamente a </w:t>
      </w:r>
      <w:r w:rsidRPr="001D1451">
        <w:rPr>
          <w:rFonts w:eastAsia="SimSun"/>
          <w:b w:val="0"/>
          <w:sz w:val="20"/>
          <w:szCs w:val="20"/>
        </w:rPr>
        <w:t>otro usuario final como parte de una transmisión de la Solución Unificada entregada a usted por el Licenciante o en nombre de éste únicamente como parte de la Solución Unificada. Antes de la transmisión, dicho usuario final</w:t>
      </w:r>
      <w:r w:rsidRPr="001D1451">
        <w:rPr>
          <w:b w:val="0"/>
          <w:sz w:val="20"/>
          <w:szCs w:val="20"/>
        </w:rPr>
        <w:t xml:space="preserve"> debe aceptar que este contrato se aplica a la transmisión y al uso del software. No podrá conservar ninguna instancia del software a menos que también conserve otra licencia para ese software.</w:t>
      </w:r>
    </w:p>
    <w:p w14:paraId="41B5E945" w14:textId="77777777" w:rsidR="00B26B16" w:rsidRPr="001D1451" w:rsidRDefault="00513831" w:rsidP="001D1451">
      <w:pPr>
        <w:pStyle w:val="Heading1"/>
        <w:widowControl w:val="0"/>
        <w:tabs>
          <w:tab w:val="clear" w:pos="720"/>
          <w:tab w:val="num" w:pos="540"/>
        </w:tabs>
        <w:ind w:left="446" w:hanging="446"/>
        <w:rPr>
          <w:sz w:val="20"/>
          <w:szCs w:val="20"/>
        </w:rPr>
      </w:pPr>
      <w:r w:rsidRPr="001D1451">
        <w:rPr>
          <w:rFonts w:eastAsia="SimSun"/>
          <w:sz w:val="20"/>
          <w:szCs w:val="20"/>
        </w:rPr>
        <w:t xml:space="preserve">RESTRICCIONES EN MATERIA DE EXPORTACIÓN. </w:t>
      </w:r>
      <w:r w:rsidRPr="001D1451">
        <w:rPr>
          <w:rFonts w:eastAsia="SimSun"/>
          <w:b w:val="0"/>
          <w:bCs w:val="0"/>
          <w:sz w:val="20"/>
          <w:szCs w:val="2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1D1451">
        <w:rPr>
          <w:rStyle w:val="Hyperlink"/>
          <w:rFonts w:eastAsia="SimSun" w:cs="Tahoma"/>
          <w:b w:val="0"/>
          <w:bCs w:val="0"/>
          <w:color w:val="auto"/>
          <w:sz w:val="20"/>
          <w:szCs w:val="20"/>
          <w:u w:val="none"/>
        </w:rPr>
        <w:t>www.microsoft.com/exporting</w:t>
      </w:r>
      <w:r w:rsidRPr="001D1451">
        <w:rPr>
          <w:rFonts w:eastAsia="SimSun"/>
          <w:b w:val="0"/>
          <w:bCs w:val="0"/>
          <w:sz w:val="20"/>
          <w:szCs w:val="20"/>
        </w:rPr>
        <w:t>.</w:t>
      </w:r>
    </w:p>
    <w:p w14:paraId="41B5E946" w14:textId="77777777" w:rsidR="00B26B16" w:rsidRPr="006365A4" w:rsidRDefault="00513831" w:rsidP="001D1451">
      <w:pPr>
        <w:pStyle w:val="Heading1"/>
        <w:widowControl w:val="0"/>
        <w:tabs>
          <w:tab w:val="clear" w:pos="720"/>
          <w:tab w:val="num" w:pos="540"/>
        </w:tabs>
        <w:ind w:left="446" w:hanging="446"/>
        <w:rPr>
          <w:b w:val="0"/>
          <w:bCs w:val="0"/>
          <w:sz w:val="20"/>
          <w:szCs w:val="20"/>
        </w:rPr>
      </w:pPr>
      <w:r w:rsidRPr="001D1451">
        <w:rPr>
          <w:rFonts w:eastAsia="SimSun"/>
          <w:sz w:val="20"/>
          <w:szCs w:val="20"/>
        </w:rPr>
        <w:t xml:space="preserve">CONTRATO COMPLETO. </w:t>
      </w:r>
      <w:r w:rsidRPr="001D1451">
        <w:rPr>
          <w:rFonts w:eastAsia="SimSun"/>
          <w:b w:val="0"/>
          <w:bCs w:val="0"/>
          <w:sz w:val="20"/>
          <w:szCs w:val="20"/>
        </w:rPr>
        <w:t>Este contrato, así como los términos de complementos, actualizaciones y servicios basados en Internet que usted utilice, constituyen el contrato completo del software.</w:t>
      </w:r>
    </w:p>
    <w:p w14:paraId="41B5E947" w14:textId="77777777" w:rsidR="00B26B16" w:rsidRPr="006365A4" w:rsidRDefault="00513831" w:rsidP="000E6940">
      <w:pPr>
        <w:pStyle w:val="Heading1"/>
        <w:widowControl w:val="0"/>
        <w:tabs>
          <w:tab w:val="clear" w:pos="720"/>
        </w:tabs>
        <w:ind w:left="540" w:hanging="540"/>
        <w:rPr>
          <w:b w:val="0"/>
          <w:bCs w:val="0"/>
          <w:sz w:val="20"/>
          <w:szCs w:val="20"/>
        </w:rPr>
      </w:pPr>
      <w:r w:rsidRPr="001D1451">
        <w:rPr>
          <w:rFonts w:eastAsia="SimSun"/>
          <w:sz w:val="20"/>
          <w:szCs w:val="20"/>
        </w:rPr>
        <w:t xml:space="preserve">EFECTOS LEGALES. </w:t>
      </w:r>
      <w:r w:rsidRPr="001D1451">
        <w:rPr>
          <w:rFonts w:eastAsia="SimSun"/>
          <w:b w:val="0"/>
          <w:bCs w:val="0"/>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1B5E948" w14:textId="7214A788" w:rsidR="00C55E64" w:rsidRPr="001D1451" w:rsidRDefault="00CF42E5" w:rsidP="00CF42E5">
      <w:pPr>
        <w:pStyle w:val="Heading1"/>
        <w:tabs>
          <w:tab w:val="clear" w:pos="720"/>
        </w:tabs>
        <w:ind w:left="540" w:hanging="540"/>
        <w:rPr>
          <w:sz w:val="20"/>
          <w:szCs w:val="20"/>
        </w:rPr>
      </w:pPr>
      <w:r w:rsidRPr="001D1451">
        <w:rPr>
          <w:rFonts w:eastAsia="SimSun"/>
          <w:bCs w:val="0"/>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1B5E949" w14:textId="2C9C5E0D" w:rsidR="00C55E64" w:rsidRPr="001D1451" w:rsidRDefault="00CF42E5" w:rsidP="00CF42E5">
      <w:pPr>
        <w:pStyle w:val="Heading1"/>
        <w:tabs>
          <w:tab w:val="clear" w:pos="720"/>
        </w:tabs>
        <w:ind w:left="547" w:hanging="547"/>
        <w:rPr>
          <w:sz w:val="20"/>
          <w:szCs w:val="20"/>
        </w:rPr>
      </w:pPr>
      <w:r w:rsidRPr="001D1451">
        <w:rPr>
          <w:rFonts w:eastAsia="SimSun"/>
          <w:bCs w:val="0"/>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1B5E94A" w14:textId="44A7F317" w:rsidR="00C55E64" w:rsidRPr="001D1451" w:rsidRDefault="00CF42E5" w:rsidP="00CF42E5">
      <w:pPr>
        <w:pStyle w:val="Heading1"/>
        <w:tabs>
          <w:tab w:val="clear" w:pos="720"/>
        </w:tabs>
        <w:ind w:left="530" w:hanging="530"/>
        <w:rPr>
          <w:sz w:val="20"/>
          <w:szCs w:val="20"/>
        </w:rPr>
      </w:pPr>
      <w:r w:rsidRPr="001D1451">
        <w:rPr>
          <w:rFonts w:eastAsia="SimSun"/>
          <w:bCs w:val="0"/>
          <w:sz w:val="20"/>
          <w:szCs w:val="20"/>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41B5E94B" w14:textId="77777777" w:rsidR="00B26B16" w:rsidRPr="001D1451" w:rsidRDefault="00C55E64" w:rsidP="00B469EC">
      <w:pPr>
        <w:pStyle w:val="Heading1"/>
        <w:numPr>
          <w:ilvl w:val="0"/>
          <w:numId w:val="0"/>
        </w:numPr>
        <w:rPr>
          <w:sz w:val="20"/>
          <w:szCs w:val="20"/>
        </w:rPr>
      </w:pPr>
      <w:r w:rsidRPr="001D1451">
        <w:rPr>
          <w:rFonts w:eastAsia="SimSun"/>
          <w:b w:val="0"/>
          <w:bCs w:val="0"/>
          <w:sz w:val="20"/>
          <w:szCs w:val="20"/>
        </w:rPr>
        <w:t>Microsoft es una marca registrada de Microsoft Corporation en EE. UU. y/o en otros países.</w:t>
      </w:r>
    </w:p>
    <w:sectPr w:rsidR="00B26B16" w:rsidRPr="001D1451"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2330F" w14:textId="77777777" w:rsidR="00A71FBE" w:rsidRDefault="00A71FBE">
      <w:pPr>
        <w:rPr>
          <w:rFonts w:cs="Times New Roman"/>
        </w:rPr>
      </w:pPr>
      <w:r>
        <w:rPr>
          <w:rFonts w:cs="Times New Roman"/>
        </w:rPr>
        <w:separator/>
      </w:r>
    </w:p>
  </w:endnote>
  <w:endnote w:type="continuationSeparator" w:id="0">
    <w:p w14:paraId="33732BCA" w14:textId="77777777" w:rsidR="00A71FBE" w:rsidRDefault="00A71F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76C29" w14:textId="77777777" w:rsidR="00CF42E5" w:rsidRPr="006365A4" w:rsidRDefault="00CF42E5" w:rsidP="00CF42E5">
    <w:pPr>
      <w:pStyle w:val="Footer"/>
    </w:pPr>
    <w:r w:rsidRPr="006365A4">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DA0BE" w14:textId="77777777" w:rsidR="00A71FBE" w:rsidRDefault="00A71FBE">
      <w:pPr>
        <w:rPr>
          <w:rFonts w:cs="Times New Roman"/>
        </w:rPr>
      </w:pPr>
      <w:r>
        <w:rPr>
          <w:rFonts w:cs="Times New Roman"/>
        </w:rPr>
        <w:separator/>
      </w:r>
    </w:p>
  </w:footnote>
  <w:footnote w:type="continuationSeparator" w:id="0">
    <w:p w14:paraId="75D6D463" w14:textId="77777777" w:rsidR="00A71FBE" w:rsidRDefault="00A71FBE">
      <w:pPr>
        <w:rPr>
          <w:rFonts w:cs="Times New Roman"/>
        </w:rPr>
      </w:pPr>
      <w:r>
        <w:rPr>
          <w:rFonts w:cs="Times New Roman"/>
        </w:rPr>
        <w:continuationSeparator/>
      </w:r>
    </w:p>
  </w:footnote>
  <w:footnote w:id="1">
    <w:p w14:paraId="28FD377C" w14:textId="671D967D" w:rsidR="00C67BE7" w:rsidRDefault="00C67BE7" w:rsidP="00C67BE7">
      <w:pPr>
        <w:pStyle w:val="Footnote"/>
      </w:pPr>
      <w:r w:rsidRPr="00EE0496">
        <w:rPr>
          <w:vertAlign w:val="superscript"/>
        </w:rPr>
        <w:footnoteRef/>
      </w:r>
      <w:r>
        <w:t xml:space="preserve"> </w:t>
      </w:r>
      <w:r w:rsidRPr="00C67BE7">
        <w:rPr>
          <w:lang w:bidi="ar-SA"/>
        </w:rPr>
        <w:t xml:space="preserve">LICENCIANTE: Para el software licenciado </w:t>
      </w:r>
      <w:r w:rsidR="00CF42E5">
        <w:rPr>
          <w:lang w:bidi="ar-SA"/>
        </w:rPr>
        <w:t>“</w:t>
      </w:r>
      <w:r w:rsidRPr="00C67BE7">
        <w:rPr>
          <w:lang w:bidi="ar-SA"/>
        </w:rPr>
        <w:t>Academic Edition</w:t>
      </w:r>
      <w:r w:rsidR="00CF42E5">
        <w:rPr>
          <w:lang w:bidi="ar-SA"/>
        </w:rPr>
        <w:t>”</w:t>
      </w:r>
      <w:r w:rsidRPr="00C67BE7">
        <w:rPr>
          <w:lang w:bidi="ar-SA"/>
        </w:rPr>
        <w:t>, especifique el nombre, por ejemplo: Microsoft</w:t>
      </w:r>
      <w:r w:rsidRPr="00C43F0D">
        <w:rPr>
          <w:vertAlign w:val="superscript"/>
          <w:lang w:bidi="ar-SA"/>
        </w:rPr>
        <w:t>®</w:t>
      </w:r>
      <w:r w:rsidRPr="00C67BE7">
        <w:rPr>
          <w:lang w:bidi="ar-SA"/>
        </w:rPr>
        <w:t xml:space="preserve"> R Server 2016 Academic Edition.</w:t>
      </w:r>
    </w:p>
  </w:footnote>
  <w:footnote w:id="2">
    <w:p w14:paraId="2C2CFCF4" w14:textId="14136E82" w:rsidR="00C67BE7" w:rsidRDefault="00C67BE7" w:rsidP="00C67BE7">
      <w:pPr>
        <w:pStyle w:val="Footnote"/>
      </w:pPr>
      <w:r w:rsidRPr="00EE0496">
        <w:rPr>
          <w:vertAlign w:val="superscript"/>
        </w:rPr>
        <w:footnoteRef/>
      </w:r>
      <w:r>
        <w:t xml:space="preserve"> </w:t>
      </w:r>
      <w:r w:rsidRPr="00C67BE7">
        <w:rPr>
          <w:lang w:bidi="ar-SA"/>
        </w:rPr>
        <w:t xml:space="preserve">LICENCIANTE: Para el software licenciado </w:t>
      </w:r>
      <w:r w:rsidR="00CF42E5">
        <w:rPr>
          <w:lang w:bidi="ar-SA"/>
        </w:rPr>
        <w:t>“</w:t>
      </w:r>
      <w:r w:rsidRPr="00C67BE7">
        <w:rPr>
          <w:lang w:bidi="ar-SA"/>
        </w:rPr>
        <w:t>Academic Edition</w:t>
      </w:r>
      <w:r w:rsidR="00CF42E5">
        <w:rPr>
          <w:lang w:bidi="ar-SA"/>
        </w:rPr>
        <w:t>”</w:t>
      </w:r>
      <w:r w:rsidRPr="00C67BE7">
        <w:rPr>
          <w:lang w:bidi="ar-SA"/>
        </w:rPr>
        <w:t>, especifique el nombre, por ejemplo: Microsoft</w:t>
      </w:r>
      <w:r w:rsidRPr="00C43F0D">
        <w:rPr>
          <w:vertAlign w:val="superscript"/>
          <w:lang w:bidi="ar-SA"/>
        </w:rPr>
        <w:t>®</w:t>
      </w:r>
      <w:r w:rsidRPr="00C67BE7">
        <w:rPr>
          <w:lang w:bidi="ar-SA"/>
        </w:rP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2EFE0DC6"/>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S1rSXLnH/WW3buBa3MshcfMsHVey8Py6UrElQhG4l85cD3xlCgCXJMamlIROcEkpoV6PcvAr7f+BXIbe8fet6w==" w:salt="TbRx0wjW/NmSsTlAX4cf0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3CAC"/>
    <w:rsid w:val="0012574A"/>
    <w:rsid w:val="001A3307"/>
    <w:rsid w:val="001A68F4"/>
    <w:rsid w:val="001A6CC4"/>
    <w:rsid w:val="001C4992"/>
    <w:rsid w:val="001D1451"/>
    <w:rsid w:val="001E5D20"/>
    <w:rsid w:val="00222098"/>
    <w:rsid w:val="0024556B"/>
    <w:rsid w:val="00273172"/>
    <w:rsid w:val="00297E45"/>
    <w:rsid w:val="002B0682"/>
    <w:rsid w:val="002E4684"/>
    <w:rsid w:val="002F47B3"/>
    <w:rsid w:val="003116D0"/>
    <w:rsid w:val="00317BB1"/>
    <w:rsid w:val="003214DC"/>
    <w:rsid w:val="0033268F"/>
    <w:rsid w:val="00347584"/>
    <w:rsid w:val="00377CC0"/>
    <w:rsid w:val="0038287A"/>
    <w:rsid w:val="003E226D"/>
    <w:rsid w:val="00424A0B"/>
    <w:rsid w:val="00427A8C"/>
    <w:rsid w:val="00483AC3"/>
    <w:rsid w:val="00491546"/>
    <w:rsid w:val="004F67BB"/>
    <w:rsid w:val="00513831"/>
    <w:rsid w:val="0052560E"/>
    <w:rsid w:val="00537836"/>
    <w:rsid w:val="00553D30"/>
    <w:rsid w:val="00595028"/>
    <w:rsid w:val="005A0E44"/>
    <w:rsid w:val="005C0581"/>
    <w:rsid w:val="005C2FE8"/>
    <w:rsid w:val="005C754B"/>
    <w:rsid w:val="005D18B3"/>
    <w:rsid w:val="006365A4"/>
    <w:rsid w:val="0066689D"/>
    <w:rsid w:val="00697AD8"/>
    <w:rsid w:val="00700136"/>
    <w:rsid w:val="0071265C"/>
    <w:rsid w:val="00716BA4"/>
    <w:rsid w:val="0076767D"/>
    <w:rsid w:val="00776BA5"/>
    <w:rsid w:val="007B4BE0"/>
    <w:rsid w:val="007C2A97"/>
    <w:rsid w:val="007D3955"/>
    <w:rsid w:val="00817D44"/>
    <w:rsid w:val="00831830"/>
    <w:rsid w:val="0084495C"/>
    <w:rsid w:val="00854F16"/>
    <w:rsid w:val="008672E8"/>
    <w:rsid w:val="008853AF"/>
    <w:rsid w:val="008951EF"/>
    <w:rsid w:val="008956FF"/>
    <w:rsid w:val="008A1B4B"/>
    <w:rsid w:val="008E2FDD"/>
    <w:rsid w:val="008F4EF2"/>
    <w:rsid w:val="009457E9"/>
    <w:rsid w:val="00992DD7"/>
    <w:rsid w:val="00997A20"/>
    <w:rsid w:val="009A5262"/>
    <w:rsid w:val="009A537E"/>
    <w:rsid w:val="009C2C36"/>
    <w:rsid w:val="009C6488"/>
    <w:rsid w:val="009C71D7"/>
    <w:rsid w:val="009F7C71"/>
    <w:rsid w:val="00A0459F"/>
    <w:rsid w:val="00A25E79"/>
    <w:rsid w:val="00A71FBE"/>
    <w:rsid w:val="00A755C4"/>
    <w:rsid w:val="00A94F63"/>
    <w:rsid w:val="00AA3452"/>
    <w:rsid w:val="00AA5934"/>
    <w:rsid w:val="00B07C55"/>
    <w:rsid w:val="00B26B16"/>
    <w:rsid w:val="00B26B9F"/>
    <w:rsid w:val="00B337CE"/>
    <w:rsid w:val="00B469EC"/>
    <w:rsid w:val="00B76269"/>
    <w:rsid w:val="00B81F92"/>
    <w:rsid w:val="00BB2790"/>
    <w:rsid w:val="00BB492C"/>
    <w:rsid w:val="00BC4BFF"/>
    <w:rsid w:val="00C43F0D"/>
    <w:rsid w:val="00C55E64"/>
    <w:rsid w:val="00C573B4"/>
    <w:rsid w:val="00C67BE7"/>
    <w:rsid w:val="00C71B05"/>
    <w:rsid w:val="00C84146"/>
    <w:rsid w:val="00CD09A3"/>
    <w:rsid w:val="00CD407C"/>
    <w:rsid w:val="00CE4CC7"/>
    <w:rsid w:val="00CF42E5"/>
    <w:rsid w:val="00CF68A4"/>
    <w:rsid w:val="00D47858"/>
    <w:rsid w:val="00D64117"/>
    <w:rsid w:val="00DF0F77"/>
    <w:rsid w:val="00DF789B"/>
    <w:rsid w:val="00E15A15"/>
    <w:rsid w:val="00E43763"/>
    <w:rsid w:val="00EB3A57"/>
    <w:rsid w:val="00ED0077"/>
    <w:rsid w:val="00EE4E12"/>
    <w:rsid w:val="00F27DDA"/>
    <w:rsid w:val="00F503F8"/>
    <w:rsid w:val="00F56E40"/>
    <w:rsid w:val="00FB3F9B"/>
    <w:rsid w:val="00FE091C"/>
    <w:rsid w:val="00FF243B"/>
    <w:rsid w:val="00FF53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1638D129-1688-44BE-982F-B6F660632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lang w:bidi="th-TH"/>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bidi="th-TH"/>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bidi="th-TH"/>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3.31.0" MinimumVersion="3.2.17.0"/>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8540DD28-B209-4DBA-80DD-6031925FE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1918</Words>
  <Characters>10936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cp:revision>
  <cp:lastPrinted>2015-12-28T11:18:00Z</cp:lastPrinted>
  <dcterms:created xsi:type="dcterms:W3CDTF">2015-12-29T22:51:00Z</dcterms:created>
  <dcterms:modified xsi:type="dcterms:W3CDTF">2016-09-30T18:33:00Z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